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7CDB97CF" w:rsidR="00D00FF5" w:rsidRPr="00B16621" w:rsidRDefault="00A44919" w:rsidP="00D00FF5">
      <w:pPr>
        <w:jc w:val="center"/>
        <w:rPr>
          <w:rFonts w:ascii="Calibri" w:hAnsi="Calibri"/>
          <w:b/>
          <w:sz w:val="36"/>
          <w:szCs w:val="36"/>
        </w:rPr>
      </w:pPr>
      <w:r>
        <w:rPr>
          <w:rFonts w:ascii="Calibri" w:hAnsi="Calibri"/>
          <w:b/>
          <w:sz w:val="36"/>
          <w:szCs w:val="36"/>
        </w:rPr>
        <w:t>July 24</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28A020BB"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DB29A9" w:rsidRPr="00DB29A9">
        <w:t xml:space="preserve"> </w:t>
      </w:r>
      <w:r w:rsidR="008B729C">
        <w:t>Director Gary Simpson,</w:t>
      </w:r>
      <w:r w:rsidR="00F71FEB" w:rsidRPr="00F71FEB">
        <w:t xml:space="preserve"> </w:t>
      </w:r>
      <w:r w:rsidR="00F71FEB">
        <w:t>Director Rob Putaansuu,</w:t>
      </w:r>
      <w:r w:rsidR="00F71FEB" w:rsidRPr="008B729C">
        <w:t xml:space="preserve"> </w:t>
      </w:r>
      <w:r w:rsidR="00F71FEB">
        <w:t>Director Greg Wheeler</w:t>
      </w:r>
      <w:r w:rsidR="008B729C" w:rsidRPr="008B729C">
        <w:t xml:space="preserve"> </w:t>
      </w:r>
      <w:r w:rsidR="00DB29A9">
        <w:t>,</w:t>
      </w:r>
      <w:r w:rsidR="00DB29A9" w:rsidRPr="006255A8">
        <w:t xml:space="preserve"> </w:t>
      </w:r>
      <w:r w:rsidR="008B729C">
        <w:t xml:space="preserve">Ken </w:t>
      </w:r>
      <w:r w:rsidR="00DB29A9">
        <w:t>Bagwell</w:t>
      </w:r>
      <w:r w:rsidR="00394A66">
        <w:t xml:space="preserve"> Legal Counsel for Kitsap 911</w:t>
      </w:r>
      <w:r w:rsidR="00350F4D">
        <w:t>,</w:t>
      </w:r>
      <w:r w:rsidR="00F94C81" w:rsidRPr="00F94C81">
        <w:t xml:space="preserve"> </w:t>
      </w:r>
      <w:r w:rsidR="009E7645">
        <w:t>Executive Director Richard Kirton</w:t>
      </w:r>
      <w:r w:rsidR="00366BC4">
        <w:t>,</w:t>
      </w:r>
      <w:r w:rsidR="005844B2">
        <w:t xml:space="preserve"> </w:t>
      </w:r>
      <w:r w:rsidR="00FE7B04">
        <w:t>Finance Manager Steve Rogers,</w:t>
      </w:r>
      <w:r w:rsidR="006F5FAE">
        <w:t xml:space="preserve"> Technical Systems Manager Brandon Wecker</w:t>
      </w:r>
      <w:r w:rsidR="005137C5">
        <w:t xml:space="preserve"> </w:t>
      </w:r>
      <w:r w:rsidR="009E7645">
        <w:t xml:space="preserve">and </w:t>
      </w:r>
      <w:r w:rsidR="00F71FEB">
        <w:t>Human Resources Manager Rachael Taylor</w:t>
      </w:r>
      <w:r w:rsidR="009E7645" w:rsidRPr="00350F4D">
        <w:t xml:space="preserve">. </w:t>
      </w:r>
      <w:r w:rsidR="005C01C6" w:rsidRPr="00350F4D">
        <w:t>Absent</w:t>
      </w:r>
      <w:r w:rsidR="00DB29A9">
        <w:t>:</w:t>
      </w:r>
      <w:r w:rsidR="00F71FEB">
        <w:t xml:space="preserve"> Strategic Advisory Board Chair Chief Steve Wright</w:t>
      </w:r>
      <w:r w:rsidR="006F5FAE">
        <w:t>,</w:t>
      </w:r>
      <w:r w:rsidR="005C01C6">
        <w:t xml:space="preserve"> Strategic</w:t>
      </w:r>
      <w:r w:rsidR="00350F4D" w:rsidRPr="00350F4D">
        <w:t xml:space="preserve"> A</w:t>
      </w:r>
      <w:r w:rsidR="006F5FAE">
        <w:t>dvisory Vice Chair Jim Burchett, Deputy Director Maria Jameson-Owens and Administrative Specialist Stephanie Browning.</w:t>
      </w:r>
    </w:p>
    <w:p w14:paraId="7EC49FEE" w14:textId="77777777" w:rsidR="009E7645" w:rsidRDefault="009E7645" w:rsidP="696C5F50"/>
    <w:p w14:paraId="5745F3B1" w14:textId="6AFA8E97"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490D90">
        <w:t>02</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0D4A31F4" w14:textId="7DC03FD5" w:rsidR="00843A33" w:rsidRDefault="00843A33" w:rsidP="00273B14">
      <w:pPr>
        <w:rPr>
          <w:b/>
          <w:color w:val="008080"/>
          <w:u w:val="single"/>
        </w:rPr>
      </w:pPr>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3E74DB4" w14:textId="5631F825" w:rsidR="008B729C" w:rsidRPr="00273B14" w:rsidRDefault="008B729C" w:rsidP="008B729C">
      <w:pPr>
        <w:rPr>
          <w:b/>
          <w:color w:val="008080"/>
        </w:rPr>
      </w:pPr>
      <w:r w:rsidRPr="003E781A">
        <w:rPr>
          <w:b/>
          <w:color w:val="FF0000"/>
        </w:rPr>
        <w:t xml:space="preserve">Director </w:t>
      </w:r>
      <w:r>
        <w:rPr>
          <w:b/>
          <w:color w:val="FF0000"/>
        </w:rPr>
        <w:t>David Ellingson</w:t>
      </w:r>
      <w:r w:rsidRPr="003E781A">
        <w:rPr>
          <w:b/>
          <w:color w:val="FF0000"/>
        </w:rPr>
        <w:t xml:space="preserve"> moved to approve the minutes from </w:t>
      </w:r>
      <w:r w:rsidR="00F71FEB">
        <w:rPr>
          <w:b/>
          <w:color w:val="FF0000"/>
        </w:rPr>
        <w:t>June 26, 2019.</w:t>
      </w:r>
      <w:r>
        <w:rPr>
          <w:b/>
          <w:color w:val="FF0000"/>
        </w:rPr>
        <w:t xml:space="preserve"> Motion was seconded by Director </w:t>
      </w:r>
      <w:r w:rsidR="00F71FEB">
        <w:rPr>
          <w:b/>
          <w:color w:val="FF0000"/>
        </w:rPr>
        <w:t>Gary Simpson</w:t>
      </w:r>
      <w:r>
        <w:rPr>
          <w:b/>
          <w:color w:val="FF0000"/>
        </w:rPr>
        <w:t xml:space="preserve">. Motion Passed </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26F287C8" w:rsidR="00266FB9" w:rsidRDefault="00873FD9" w:rsidP="004C4B44">
      <w:pPr>
        <w:rPr>
          <w:b/>
          <w:color w:val="FF0000"/>
        </w:rPr>
      </w:pPr>
      <w:r>
        <w:rPr>
          <w:b/>
          <w:color w:val="FF0000"/>
        </w:rPr>
        <w:t xml:space="preserve">Director </w:t>
      </w:r>
      <w:r w:rsidR="006F5FAE">
        <w:rPr>
          <w:b/>
          <w:color w:val="FF0000"/>
        </w:rPr>
        <w:t>Dusty Wiley</w:t>
      </w:r>
      <w:r w:rsidRPr="00B85A3A">
        <w:rPr>
          <w:b/>
          <w:color w:val="FF0000"/>
        </w:rPr>
        <w:t xml:space="preserve"> moved approval of A/P</w:t>
      </w:r>
      <w:r w:rsidR="00787823">
        <w:rPr>
          <w:b/>
          <w:color w:val="FF0000"/>
        </w:rPr>
        <w:t xml:space="preserve"> </w:t>
      </w:r>
      <w:r w:rsidR="006F5FAE">
        <w:rPr>
          <w:b/>
          <w:color w:val="FF0000"/>
        </w:rPr>
        <w:t>2864</w:t>
      </w:r>
      <w:r w:rsidR="001A389F">
        <w:rPr>
          <w:b/>
          <w:color w:val="FF0000"/>
        </w:rPr>
        <w:t xml:space="preserve"> </w:t>
      </w:r>
      <w:r w:rsidRPr="00B85A3A">
        <w:rPr>
          <w:b/>
          <w:color w:val="FF0000"/>
        </w:rPr>
        <w:t>through</w:t>
      </w:r>
      <w:r w:rsidR="00BC0624">
        <w:rPr>
          <w:b/>
          <w:color w:val="FF0000"/>
        </w:rPr>
        <w:t xml:space="preserve"> </w:t>
      </w:r>
      <w:r w:rsidR="006F5FAE">
        <w:rPr>
          <w:b/>
          <w:color w:val="FF0000"/>
        </w:rPr>
        <w:t>2904</w:t>
      </w:r>
      <w:r w:rsidR="001A389F">
        <w:rPr>
          <w:b/>
          <w:color w:val="FF0000"/>
        </w:rPr>
        <w:t xml:space="preserve"> </w:t>
      </w:r>
      <w:r w:rsidRPr="00B85A3A">
        <w:rPr>
          <w:b/>
          <w:color w:val="FF0000"/>
        </w:rPr>
        <w:t>Total $</w:t>
      </w:r>
      <w:r w:rsidR="006F5FAE">
        <w:rPr>
          <w:b/>
          <w:color w:val="FF0000"/>
        </w:rPr>
        <w:t>122,652.48</w:t>
      </w:r>
      <w:r w:rsidR="00706359">
        <w:rPr>
          <w:b/>
          <w:color w:val="FF0000"/>
        </w:rPr>
        <w:t>,</w:t>
      </w:r>
      <w:r w:rsidR="004371FD">
        <w:rPr>
          <w:b/>
          <w:color w:val="FF0000"/>
        </w:rPr>
        <w:t xml:space="preserve"> </w:t>
      </w:r>
      <w:r>
        <w:rPr>
          <w:b/>
          <w:color w:val="FF0000"/>
        </w:rPr>
        <w:t xml:space="preserve">Payroll dated </w:t>
      </w:r>
      <w:r w:rsidR="006F5FAE">
        <w:rPr>
          <w:b/>
          <w:color w:val="FF0000"/>
        </w:rPr>
        <w:t>06/29/2019</w:t>
      </w:r>
      <w:r w:rsidR="00DB29A9">
        <w:rPr>
          <w:b/>
          <w:color w:val="FF0000"/>
        </w:rPr>
        <w:t xml:space="preserve"> and </w:t>
      </w:r>
      <w:r w:rsidR="006F5FAE">
        <w:rPr>
          <w:b/>
          <w:color w:val="FF0000"/>
        </w:rPr>
        <w:t>07/12/2019</w:t>
      </w:r>
      <w:r w:rsidR="00E514A7">
        <w:rPr>
          <w:b/>
          <w:color w:val="FF0000"/>
        </w:rPr>
        <w:t xml:space="preserve"> </w:t>
      </w:r>
      <w:r>
        <w:rPr>
          <w:b/>
          <w:color w:val="FF0000"/>
        </w:rPr>
        <w:t>Total $</w:t>
      </w:r>
      <w:r w:rsidR="006F5FAE">
        <w:rPr>
          <w:b/>
          <w:color w:val="FF0000"/>
        </w:rPr>
        <w:t>587,571.36</w:t>
      </w:r>
      <w:r w:rsidR="00ED5E67">
        <w:rPr>
          <w:b/>
          <w:color w:val="FF0000"/>
        </w:rPr>
        <w:t>.</w:t>
      </w:r>
      <w:r w:rsidR="008D6C88">
        <w:rPr>
          <w:b/>
          <w:color w:val="FF0000"/>
        </w:rPr>
        <w:t xml:space="preserve"> </w:t>
      </w:r>
      <w:r w:rsidR="00CB47FA">
        <w:rPr>
          <w:b/>
          <w:color w:val="FF0000"/>
        </w:rPr>
        <w:t>Electronic</w:t>
      </w:r>
      <w:r w:rsidR="006F5FAE">
        <w:rPr>
          <w:b/>
          <w:color w:val="FF0000"/>
        </w:rPr>
        <w:t xml:space="preserve"> Payments: Dates 05/31/19 through 06/25/2019 Total $169.16. </w:t>
      </w:r>
      <w:r>
        <w:rPr>
          <w:b/>
          <w:color w:val="FF0000"/>
        </w:rPr>
        <w:t xml:space="preserve">Motion was seconded by </w:t>
      </w:r>
      <w:r w:rsidR="00E62556">
        <w:rPr>
          <w:b/>
          <w:color w:val="FF0000"/>
        </w:rPr>
        <w:t xml:space="preserve">Director </w:t>
      </w:r>
      <w:r w:rsidR="006F5FAE">
        <w:rPr>
          <w:b/>
          <w:color w:val="FF0000"/>
        </w:rPr>
        <w:t>David Ellingson.</w:t>
      </w:r>
      <w:r>
        <w:rPr>
          <w:b/>
          <w:color w:val="FF0000"/>
        </w:rPr>
        <w:t xml:space="preserve"> Motion Passed. </w:t>
      </w:r>
    </w:p>
    <w:p w14:paraId="7DDE023F" w14:textId="77777777" w:rsidR="00873FD9" w:rsidRDefault="00873FD9" w:rsidP="00873FD9">
      <w:pPr>
        <w:jc w:val="center"/>
        <w:rPr>
          <w:b/>
          <w:color w:val="FF0000"/>
        </w:rPr>
      </w:pPr>
    </w:p>
    <w:p w14:paraId="24425F8C" w14:textId="77777777" w:rsidR="001A389F" w:rsidRDefault="001A389F" w:rsidP="001A389F">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t>None</w:t>
      </w:r>
    </w:p>
    <w:p w14:paraId="65D04457" w14:textId="77777777" w:rsidR="00F94C81" w:rsidRPr="00F94C81" w:rsidRDefault="00F94C81" w:rsidP="00C83345"/>
    <w:p w14:paraId="652B9B86" w14:textId="214B1317" w:rsidR="00787823" w:rsidRDefault="00787823" w:rsidP="00C83345">
      <w:pPr>
        <w:rPr>
          <w:b/>
          <w:color w:val="008080"/>
          <w:u w:val="single"/>
        </w:rPr>
      </w:pPr>
      <w:r w:rsidRPr="004B38BB">
        <w:rPr>
          <w:b/>
          <w:color w:val="008080"/>
          <w:u w:val="single"/>
        </w:rPr>
        <w:lastRenderedPageBreak/>
        <w:t>Actions:</w:t>
      </w:r>
    </w:p>
    <w:p w14:paraId="582823FC" w14:textId="66F63B71" w:rsidR="003E63CC" w:rsidRPr="00592203" w:rsidRDefault="003E63CC" w:rsidP="00C83345">
      <w:pPr>
        <w:rPr>
          <w:b/>
          <w:color w:val="008080"/>
          <w:u w:val="single"/>
        </w:rPr>
      </w:pPr>
      <w:r w:rsidRPr="00213081">
        <w:rPr>
          <w:b/>
          <w:color w:val="008080"/>
          <w:u w:val="single"/>
        </w:rPr>
        <w:t>2020 Budget</w:t>
      </w:r>
    </w:p>
    <w:p w14:paraId="72850258" w14:textId="683EE541" w:rsidR="004B38BB" w:rsidRDefault="002A3394" w:rsidP="00706359">
      <w:r>
        <w:t>Director Kirton presented the 2020 budget documents for the Executive Committee to review.</w:t>
      </w:r>
    </w:p>
    <w:p w14:paraId="4FEDD8DC" w14:textId="77777777" w:rsidR="002A3394" w:rsidRPr="00592203" w:rsidRDefault="002A3394" w:rsidP="00706359"/>
    <w:p w14:paraId="002811BB" w14:textId="4BD702D7" w:rsidR="008C5FDC" w:rsidRPr="00592203"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223BDEE5" w14:textId="15823305" w:rsidR="00917459" w:rsidRPr="00592203" w:rsidRDefault="00917459" w:rsidP="008C5FDC">
      <w:pPr>
        <w:rPr>
          <w:b/>
          <w:bCs/>
          <w:color w:val="008080"/>
        </w:rPr>
      </w:pPr>
    </w:p>
    <w:p w14:paraId="367EE719" w14:textId="1210FACA" w:rsidR="00C01814" w:rsidRPr="00592203" w:rsidRDefault="00C01814" w:rsidP="008C5FDC">
      <w:pPr>
        <w:rPr>
          <w:b/>
          <w:bCs/>
          <w:color w:val="008080"/>
        </w:rPr>
      </w:pPr>
      <w:r w:rsidRPr="001247CB">
        <w:rPr>
          <w:b/>
          <w:bCs/>
          <w:color w:val="008080"/>
        </w:rPr>
        <w:t>Finance Report-</w:t>
      </w:r>
    </w:p>
    <w:p w14:paraId="3927F460" w14:textId="5F7270D8" w:rsidR="00077425" w:rsidRPr="00592203" w:rsidRDefault="00077425" w:rsidP="00077425">
      <w:pPr>
        <w:ind w:left="720"/>
        <w:rPr>
          <w:bCs/>
        </w:rPr>
      </w:pPr>
      <w:r w:rsidRPr="00592203">
        <w:rPr>
          <w:bCs/>
        </w:rPr>
        <w:t xml:space="preserve">Finance Manager Steve Rogers reviewed the end of </w:t>
      </w:r>
      <w:r w:rsidR="002A3394">
        <w:rPr>
          <w:bCs/>
        </w:rPr>
        <w:t>June</w:t>
      </w:r>
      <w:r w:rsidRPr="00592203">
        <w:rPr>
          <w:bCs/>
        </w:rPr>
        <w:t xml:space="preserve"> 2019 report. </w:t>
      </w:r>
      <w:r w:rsidR="002A3394">
        <w:rPr>
          <w:bCs/>
        </w:rPr>
        <w:t>As expected, both revenues and expenditures have resumed their positive trends</w:t>
      </w:r>
      <w:r w:rsidRPr="00592203">
        <w:rPr>
          <w:bCs/>
        </w:rPr>
        <w:t xml:space="preserve">.  </w:t>
      </w:r>
      <w:r w:rsidR="001247CB">
        <w:rPr>
          <w:bCs/>
        </w:rPr>
        <w:t>Last month it was reported that VoIP and wireless excises tax revenue were lower than expected due to two large telecommunications companies not filing their respective returns, we have now received all catch-up related revenues</w:t>
      </w:r>
      <w:r w:rsidRPr="00592203">
        <w:rPr>
          <w:bCs/>
        </w:rPr>
        <w:t xml:space="preserve">. Operational expenditures are going great relative to budget, as we have </w:t>
      </w:r>
      <w:r w:rsidR="001247CB">
        <w:rPr>
          <w:bCs/>
        </w:rPr>
        <w:t>63.58%</w:t>
      </w:r>
      <w:r w:rsidRPr="00592203">
        <w:rPr>
          <w:bCs/>
        </w:rPr>
        <w:t xml:space="preserve"> of the totally year to date appropriations. </w:t>
      </w:r>
    </w:p>
    <w:p w14:paraId="1B8E6905" w14:textId="597070F1" w:rsidR="006255A8" w:rsidRPr="00592203" w:rsidRDefault="006255A8" w:rsidP="00676C58">
      <w:pPr>
        <w:ind w:left="720"/>
        <w:rPr>
          <w:bCs/>
        </w:rPr>
      </w:pPr>
    </w:p>
    <w:p w14:paraId="3B99AE09" w14:textId="77777777"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t>Staffing Report-</w:t>
      </w:r>
    </w:p>
    <w:p w14:paraId="31A56E1C" w14:textId="15EF5D2A" w:rsidR="00F136A0" w:rsidRPr="00F136A0" w:rsidRDefault="00F136A0" w:rsidP="00F136A0">
      <w:pPr>
        <w:pStyle w:val="NoSpacing"/>
        <w:rPr>
          <w:rFonts w:ascii="Times New Roman" w:hAnsi="Times New Roman" w:cs="Times New Roman"/>
          <w:sz w:val="24"/>
          <w:szCs w:val="24"/>
        </w:rPr>
      </w:pPr>
      <w:r>
        <w:rPr>
          <w:rFonts w:ascii="Times New Roman" w:hAnsi="Times New Roman" w:cs="Times New Roman"/>
          <w:bCs/>
          <w:sz w:val="24"/>
          <w:szCs w:val="24"/>
        </w:rPr>
        <w:tab/>
      </w:r>
      <w:r w:rsidR="006F5FAE" w:rsidRPr="00F136A0">
        <w:rPr>
          <w:rFonts w:ascii="Times New Roman" w:hAnsi="Times New Roman" w:cs="Times New Roman"/>
          <w:bCs/>
          <w:sz w:val="24"/>
          <w:szCs w:val="24"/>
        </w:rPr>
        <w:t>Human Resources Manager Rachael Taylor</w:t>
      </w:r>
      <w:r w:rsidR="00077425" w:rsidRPr="00F136A0">
        <w:rPr>
          <w:rFonts w:ascii="Times New Roman" w:hAnsi="Times New Roman" w:cs="Times New Roman"/>
          <w:bCs/>
          <w:sz w:val="24"/>
          <w:szCs w:val="24"/>
        </w:rPr>
        <w:t xml:space="preserve"> reported Kitsap 911’s </w:t>
      </w:r>
      <w:r w:rsidRPr="00F136A0">
        <w:rPr>
          <w:rFonts w:ascii="Times New Roman" w:hAnsi="Times New Roman" w:cs="Times New Roman"/>
          <w:sz w:val="24"/>
          <w:szCs w:val="24"/>
        </w:rPr>
        <w:t xml:space="preserve">currently have 15 vacant </w:t>
      </w:r>
      <w:r>
        <w:rPr>
          <w:rFonts w:ascii="Times New Roman" w:hAnsi="Times New Roman" w:cs="Times New Roman"/>
          <w:sz w:val="24"/>
          <w:szCs w:val="24"/>
        </w:rPr>
        <w:tab/>
      </w:r>
      <w:r w:rsidRPr="00F136A0">
        <w:rPr>
          <w:rFonts w:ascii="Times New Roman" w:hAnsi="Times New Roman" w:cs="Times New Roman"/>
          <w:sz w:val="24"/>
          <w:szCs w:val="24"/>
        </w:rPr>
        <w:t xml:space="preserve">positions on the dispatch floor.  </w:t>
      </w:r>
      <w:r>
        <w:rPr>
          <w:rFonts w:ascii="Times New Roman" w:hAnsi="Times New Roman" w:cs="Times New Roman"/>
          <w:sz w:val="24"/>
          <w:szCs w:val="24"/>
        </w:rPr>
        <w:t xml:space="preserve">In the last </w:t>
      </w:r>
      <w:r w:rsidR="001247CB">
        <w:rPr>
          <w:rFonts w:ascii="Times New Roman" w:hAnsi="Times New Roman" w:cs="Times New Roman"/>
          <w:sz w:val="24"/>
          <w:szCs w:val="24"/>
        </w:rPr>
        <w:t>month,</w:t>
      </w:r>
      <w:r>
        <w:rPr>
          <w:rFonts w:ascii="Times New Roman" w:hAnsi="Times New Roman" w:cs="Times New Roman"/>
          <w:sz w:val="24"/>
          <w:szCs w:val="24"/>
        </w:rPr>
        <w:t xml:space="preserve"> Kitsap 911 has lost </w:t>
      </w:r>
      <w:r w:rsidR="001247CB">
        <w:rPr>
          <w:rFonts w:ascii="Times New Roman" w:hAnsi="Times New Roman" w:cs="Times New Roman"/>
          <w:sz w:val="24"/>
          <w:szCs w:val="24"/>
        </w:rPr>
        <w:t>three</w:t>
      </w:r>
      <w:r>
        <w:rPr>
          <w:rFonts w:ascii="Times New Roman" w:hAnsi="Times New Roman" w:cs="Times New Roman"/>
          <w:sz w:val="24"/>
          <w:szCs w:val="24"/>
        </w:rPr>
        <w:t xml:space="preserve"> employees</w:t>
      </w:r>
      <w:r w:rsidRPr="00F136A0">
        <w:rPr>
          <w:rFonts w:ascii="Times New Roman" w:hAnsi="Times New Roman" w:cs="Times New Roman"/>
          <w:sz w:val="24"/>
          <w:szCs w:val="24"/>
        </w:rPr>
        <w:t xml:space="preserve"> – </w:t>
      </w:r>
      <w:r w:rsidR="00CB47FA" w:rsidRPr="00F136A0">
        <w:rPr>
          <w:rFonts w:ascii="Times New Roman" w:hAnsi="Times New Roman" w:cs="Times New Roman"/>
          <w:sz w:val="24"/>
          <w:szCs w:val="24"/>
        </w:rPr>
        <w:t>one</w:t>
      </w:r>
      <w:r w:rsidRPr="00F136A0">
        <w:rPr>
          <w:rFonts w:ascii="Times New Roman" w:hAnsi="Times New Roman" w:cs="Times New Roman"/>
          <w:sz w:val="24"/>
          <w:szCs w:val="24"/>
        </w:rPr>
        <w:t xml:space="preserve"> left </w:t>
      </w:r>
      <w:r w:rsidR="00CB47FA">
        <w:rPr>
          <w:rFonts w:ascii="Times New Roman" w:hAnsi="Times New Roman" w:cs="Times New Roman"/>
          <w:sz w:val="24"/>
          <w:szCs w:val="24"/>
        </w:rPr>
        <w:tab/>
      </w:r>
      <w:r w:rsidRPr="00F136A0">
        <w:rPr>
          <w:rFonts w:ascii="Times New Roman" w:hAnsi="Times New Roman" w:cs="Times New Roman"/>
          <w:sz w:val="24"/>
          <w:szCs w:val="24"/>
        </w:rPr>
        <w:t xml:space="preserve">to become a fire </w:t>
      </w:r>
      <w:r w:rsidR="00CB47FA">
        <w:rPr>
          <w:rFonts w:ascii="Times New Roman" w:hAnsi="Times New Roman" w:cs="Times New Roman"/>
          <w:sz w:val="24"/>
          <w:szCs w:val="24"/>
        </w:rPr>
        <w:t>fighter, one</w:t>
      </w:r>
      <w:r w:rsidRPr="00F136A0">
        <w:rPr>
          <w:rFonts w:ascii="Times New Roman" w:hAnsi="Times New Roman" w:cs="Times New Roman"/>
          <w:sz w:val="24"/>
          <w:szCs w:val="24"/>
        </w:rPr>
        <w:t xml:space="preserve"> left</w:t>
      </w:r>
      <w:r w:rsidR="00CB47FA">
        <w:rPr>
          <w:rFonts w:ascii="Times New Roman" w:hAnsi="Times New Roman" w:cs="Times New Roman"/>
          <w:sz w:val="24"/>
          <w:szCs w:val="24"/>
        </w:rPr>
        <w:t xml:space="preserve"> to go to South Sound 911, and one</w:t>
      </w:r>
      <w:r w:rsidRPr="00F136A0">
        <w:rPr>
          <w:rFonts w:ascii="Times New Roman" w:hAnsi="Times New Roman" w:cs="Times New Roman"/>
          <w:sz w:val="24"/>
          <w:szCs w:val="24"/>
        </w:rPr>
        <w:t xml:space="preserve"> is no longer available to work.</w:t>
      </w:r>
      <w:r>
        <w:rPr>
          <w:rFonts w:ascii="Times New Roman" w:hAnsi="Times New Roman" w:cs="Times New Roman"/>
          <w:sz w:val="24"/>
          <w:szCs w:val="24"/>
        </w:rPr>
        <w:t xml:space="preserve"> </w:t>
      </w:r>
      <w:r>
        <w:rPr>
          <w:rFonts w:ascii="Times New Roman" w:hAnsi="Times New Roman" w:cs="Times New Roman"/>
          <w:sz w:val="24"/>
          <w:szCs w:val="24"/>
        </w:rPr>
        <w:tab/>
        <w:t>Starting on Monday August 5</w:t>
      </w:r>
      <w:r w:rsidRPr="00F136A0">
        <w:rPr>
          <w:rFonts w:ascii="Times New Roman" w:hAnsi="Times New Roman" w:cs="Times New Roman"/>
          <w:sz w:val="24"/>
          <w:szCs w:val="24"/>
          <w:vertAlign w:val="superscript"/>
        </w:rPr>
        <w:t>th</w:t>
      </w:r>
      <w:r>
        <w:rPr>
          <w:rFonts w:ascii="Times New Roman" w:hAnsi="Times New Roman" w:cs="Times New Roman"/>
          <w:sz w:val="24"/>
          <w:szCs w:val="24"/>
        </w:rPr>
        <w:t xml:space="preserve"> nine new hires will be starting the academy. On July 22</w:t>
      </w:r>
      <w:r w:rsidRPr="00F136A0">
        <w:rPr>
          <w:rFonts w:ascii="Times New Roman" w:hAnsi="Times New Roman" w:cs="Times New Roman"/>
          <w:sz w:val="24"/>
          <w:szCs w:val="24"/>
          <w:vertAlign w:val="superscript"/>
        </w:rPr>
        <w:t>nd</w:t>
      </w:r>
      <w:r>
        <w:rPr>
          <w:rFonts w:ascii="Times New Roman" w:hAnsi="Times New Roman" w:cs="Times New Roman"/>
          <w:sz w:val="24"/>
          <w:szCs w:val="24"/>
        </w:rPr>
        <w:t xml:space="preserve"> the </w:t>
      </w:r>
      <w:r>
        <w:rPr>
          <w:rFonts w:ascii="Times New Roman" w:hAnsi="Times New Roman" w:cs="Times New Roman"/>
          <w:sz w:val="24"/>
          <w:szCs w:val="24"/>
        </w:rPr>
        <w:tab/>
        <w:t>trainee position was posted again for the 3</w:t>
      </w:r>
      <w:r w:rsidRPr="00F136A0">
        <w:rPr>
          <w:rFonts w:ascii="Times New Roman" w:hAnsi="Times New Roman" w:cs="Times New Roman"/>
          <w:sz w:val="24"/>
          <w:szCs w:val="24"/>
          <w:vertAlign w:val="superscript"/>
        </w:rPr>
        <w:t>rd</w:t>
      </w:r>
      <w:r>
        <w:rPr>
          <w:rFonts w:ascii="Times New Roman" w:hAnsi="Times New Roman" w:cs="Times New Roman"/>
          <w:sz w:val="24"/>
          <w:szCs w:val="24"/>
        </w:rPr>
        <w:t xml:space="preserve"> hiring of the year. The plan is to hire another 6-8 </w:t>
      </w:r>
      <w:r>
        <w:rPr>
          <w:rFonts w:ascii="Times New Roman" w:hAnsi="Times New Roman" w:cs="Times New Roman"/>
          <w:sz w:val="24"/>
          <w:szCs w:val="24"/>
        </w:rPr>
        <w:tab/>
        <w:t>candidates with a start date of November 4</w:t>
      </w:r>
      <w:r w:rsidRPr="00F136A0">
        <w:rPr>
          <w:rFonts w:ascii="Times New Roman" w:hAnsi="Times New Roman" w:cs="Times New Roman"/>
          <w:sz w:val="24"/>
          <w:szCs w:val="24"/>
          <w:vertAlign w:val="superscript"/>
        </w:rPr>
        <w:t>th</w:t>
      </w:r>
      <w:r>
        <w:rPr>
          <w:rFonts w:ascii="Times New Roman" w:hAnsi="Times New Roman" w:cs="Times New Roman"/>
          <w:sz w:val="24"/>
          <w:szCs w:val="24"/>
        </w:rPr>
        <w:t xml:space="preserve">. There are currently 5 call receivers in training that </w:t>
      </w:r>
      <w:r>
        <w:rPr>
          <w:rFonts w:ascii="Times New Roman" w:hAnsi="Times New Roman" w:cs="Times New Roman"/>
          <w:sz w:val="24"/>
          <w:szCs w:val="24"/>
        </w:rPr>
        <w:tab/>
        <w:t xml:space="preserve">were hired in February. Law Enforcement Dispatch began on 06/17, and two employee are </w:t>
      </w:r>
      <w:r>
        <w:rPr>
          <w:rFonts w:ascii="Times New Roman" w:hAnsi="Times New Roman" w:cs="Times New Roman"/>
          <w:sz w:val="24"/>
          <w:szCs w:val="24"/>
        </w:rPr>
        <w:tab/>
        <w:t xml:space="preserve">attending. Another Law Enforcement call may happen as early as September with five </w:t>
      </w:r>
      <w:r>
        <w:rPr>
          <w:rFonts w:ascii="Times New Roman" w:hAnsi="Times New Roman" w:cs="Times New Roman"/>
          <w:sz w:val="24"/>
          <w:szCs w:val="24"/>
        </w:rPr>
        <w:tab/>
        <w:t xml:space="preserve">anticipating in attendance. In the Technical System Group we are currently recruiting for a </w:t>
      </w:r>
      <w:r>
        <w:rPr>
          <w:rFonts w:ascii="Times New Roman" w:hAnsi="Times New Roman" w:cs="Times New Roman"/>
          <w:sz w:val="24"/>
          <w:szCs w:val="24"/>
        </w:rPr>
        <w:tab/>
        <w:t xml:space="preserve">Systems Technician and the Systems Engineer who was hired in June from Louisiana is right on </w:t>
      </w:r>
      <w:r>
        <w:rPr>
          <w:rFonts w:ascii="Times New Roman" w:hAnsi="Times New Roman" w:cs="Times New Roman"/>
          <w:sz w:val="24"/>
          <w:szCs w:val="24"/>
        </w:rPr>
        <w:tab/>
        <w:t>track with his training.</w:t>
      </w:r>
    </w:p>
    <w:p w14:paraId="07E1592E" w14:textId="6E5AEF91" w:rsidR="00077425" w:rsidRDefault="00077425" w:rsidP="00077425">
      <w:pPr>
        <w:ind w:left="720"/>
        <w:jc w:val="both"/>
        <w:rPr>
          <w:bCs/>
        </w:rPr>
      </w:pPr>
    </w:p>
    <w:p w14:paraId="4B77824D" w14:textId="0F70B137" w:rsidR="008C7677" w:rsidRDefault="008C7677" w:rsidP="001A2777">
      <w:pPr>
        <w:ind w:left="720"/>
        <w:jc w:val="both"/>
        <w:rPr>
          <w:bCs/>
        </w:rPr>
      </w:pPr>
    </w:p>
    <w:p w14:paraId="0EA8E616" w14:textId="77777777" w:rsidR="00BC3A07" w:rsidRDefault="00BC3A07" w:rsidP="001A2777">
      <w:pPr>
        <w:ind w:left="720"/>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1FE896DF" w:rsidR="00A63BCC" w:rsidRDefault="000A15EF" w:rsidP="000A15EF">
      <w:pPr>
        <w:ind w:left="720"/>
        <w:jc w:val="both"/>
      </w:pPr>
      <w:r>
        <w:t>Technical Systems Manager Brandon Wecker updated on the following projects:</w:t>
      </w:r>
    </w:p>
    <w:p w14:paraId="3FE6331B" w14:textId="6894A559" w:rsidR="000A15EF" w:rsidRDefault="000A15EF" w:rsidP="000A15EF">
      <w:pPr>
        <w:ind w:left="720"/>
        <w:jc w:val="both"/>
      </w:pPr>
    </w:p>
    <w:p w14:paraId="6A90A290" w14:textId="4E33A5F4" w:rsidR="00077425" w:rsidRDefault="00077425" w:rsidP="00077425">
      <w:pPr>
        <w:ind w:left="720"/>
        <w:jc w:val="both"/>
      </w:pPr>
      <w:r>
        <w:t>2019-03 Netmotion Client Software Update- This project is to upgrade the VPN software on all MCT to the latest version. This project</w:t>
      </w:r>
      <w:r w:rsidR="006F5FAE">
        <w:t xml:space="preserve"> is currently behind schedule and </w:t>
      </w:r>
      <w:r>
        <w:t xml:space="preserve"> </w:t>
      </w:r>
      <w:r w:rsidR="006F5FAE">
        <w:t xml:space="preserve">has 30% remaining.  Technicians will do another set of targeted </w:t>
      </w:r>
      <w:r w:rsidR="00592203">
        <w:t>automated</w:t>
      </w:r>
      <w:r w:rsidR="006F5FAE">
        <w:t xml:space="preserve"> roll outs and any left overs after 08/13 </w:t>
      </w:r>
      <w:r w:rsidR="00592203">
        <w:t>work</w:t>
      </w:r>
      <w:r w:rsidR="006F5FAE">
        <w:t xml:space="preserve"> be completed manually</w:t>
      </w:r>
    </w:p>
    <w:p w14:paraId="49B95E41" w14:textId="77777777" w:rsidR="00077425" w:rsidRDefault="00077425" w:rsidP="00077425">
      <w:pPr>
        <w:ind w:left="720"/>
        <w:jc w:val="both"/>
      </w:pPr>
    </w:p>
    <w:p w14:paraId="6761CBB0" w14:textId="2535476F" w:rsidR="00077425" w:rsidRDefault="00592203" w:rsidP="00077425">
      <w:pPr>
        <w:ind w:left="720"/>
        <w:jc w:val="both"/>
      </w:pPr>
      <w:r>
        <w:t>2019-06</w:t>
      </w:r>
      <w:r w:rsidR="00077425">
        <w:t xml:space="preserve"> </w:t>
      </w:r>
      <w:r>
        <w:t>Text Discovery</w:t>
      </w:r>
      <w:r w:rsidR="00077425">
        <w:t xml:space="preserve">- </w:t>
      </w:r>
      <w:r>
        <w:t>This project will allow us to capture all</w:t>
      </w:r>
      <w:r w:rsidR="003333FA">
        <w:t xml:space="preserve"> work related text messages on employee cell phones. We have chosen Telemessage as our solution and purchase a 1-year subscription. We will be wrapping up the project documentation/policies and completing the roll out in the next month.</w:t>
      </w:r>
      <w:r w:rsidR="00077425">
        <w:t xml:space="preserve"> </w:t>
      </w:r>
    </w:p>
    <w:p w14:paraId="2DD0043E" w14:textId="77777777" w:rsidR="00077425" w:rsidRDefault="00077425" w:rsidP="00077425">
      <w:pPr>
        <w:ind w:left="720"/>
        <w:jc w:val="both"/>
      </w:pPr>
    </w:p>
    <w:p w14:paraId="29522510" w14:textId="2AFC3931" w:rsidR="003333FA" w:rsidRDefault="003333FA" w:rsidP="003333FA">
      <w:pPr>
        <w:pStyle w:val="NormalWeb"/>
        <w:spacing w:before="0" w:beforeAutospacing="0" w:after="0" w:afterAutospacing="0"/>
        <w:rPr>
          <w:rFonts w:ascii="Calibri" w:hAnsi="Calibri"/>
          <w:sz w:val="22"/>
          <w:szCs w:val="22"/>
        </w:rPr>
      </w:pPr>
      <w:r>
        <w:tab/>
      </w:r>
      <w:r w:rsidR="00077425">
        <w:t>2019-9 Replacing DC Plant at all sites except Gold and Carver</w:t>
      </w:r>
      <w:r w:rsidR="00077425" w:rsidRPr="003333FA">
        <w:t xml:space="preserve">- </w:t>
      </w:r>
      <w:r w:rsidRPr="003333FA">
        <w:t xml:space="preserve">The goal of this project is replace </w:t>
      </w:r>
      <w:r>
        <w:tab/>
      </w:r>
      <w:r w:rsidRPr="003333FA">
        <w:t xml:space="preserve">the old UPS batteries at the tower sites. These batteries provide interim power during an outage </w:t>
      </w:r>
      <w:r>
        <w:tab/>
      </w:r>
      <w:r w:rsidRPr="003333FA">
        <w:t>keeping the site online while the generator powers up.</w:t>
      </w:r>
    </w:p>
    <w:p w14:paraId="4F649407" w14:textId="77777777" w:rsidR="003333FA" w:rsidRDefault="003333FA" w:rsidP="003333FA">
      <w:pPr>
        <w:pStyle w:val="NormalWeb"/>
        <w:spacing w:before="0" w:beforeAutospacing="0" w:after="0" w:afterAutospacing="0"/>
        <w:rPr>
          <w:rFonts w:ascii="Calibri" w:hAnsi="Calibri"/>
          <w:sz w:val="22"/>
          <w:szCs w:val="22"/>
        </w:rPr>
      </w:pPr>
      <w:r>
        <w:rPr>
          <w:rFonts w:ascii="Calibri" w:hAnsi="Calibri"/>
          <w:sz w:val="22"/>
          <w:szCs w:val="22"/>
        </w:rPr>
        <w:t> </w:t>
      </w:r>
    </w:p>
    <w:p w14:paraId="608FB9BE" w14:textId="6A960330" w:rsidR="003333FA" w:rsidRPr="003333FA" w:rsidRDefault="003333FA" w:rsidP="003333FA">
      <w:pPr>
        <w:pStyle w:val="NormalWeb"/>
        <w:spacing w:before="0" w:beforeAutospacing="0" w:after="0" w:afterAutospacing="0"/>
      </w:pPr>
      <w:r>
        <w:tab/>
      </w:r>
      <w:r w:rsidRPr="003333FA">
        <w:t xml:space="preserve">Will not need to do an RFP, we are developing the replacement plan, and then will coordinate </w:t>
      </w:r>
      <w:r>
        <w:tab/>
      </w:r>
      <w:r w:rsidRPr="003333FA">
        <w:t>with a state contract vendor to execute the plan.</w:t>
      </w:r>
    </w:p>
    <w:p w14:paraId="203F882E" w14:textId="22EB3C8F" w:rsidR="00077425" w:rsidRDefault="00077425" w:rsidP="00077425">
      <w:pPr>
        <w:ind w:left="720"/>
        <w:jc w:val="both"/>
      </w:pPr>
    </w:p>
    <w:p w14:paraId="256D29D1" w14:textId="6BA610DA" w:rsidR="008E51C1" w:rsidRDefault="008E51C1" w:rsidP="008E51C1">
      <w:pPr>
        <w:ind w:left="720"/>
        <w:jc w:val="both"/>
      </w:pPr>
    </w:p>
    <w:p w14:paraId="56DF01E8" w14:textId="77777777" w:rsidR="00077425" w:rsidRDefault="00077425" w:rsidP="00077425">
      <w:pPr>
        <w:ind w:left="720"/>
        <w:jc w:val="both"/>
      </w:pPr>
      <w:r>
        <w:t>2019-10 Informer for Mobile Responder- This project will let users run data from a phone and tablet application. Technicians are working with a Hexagon representative they recently met at the conference who thinks he can assist with upgrade the interface without needing to purchase the upgrade from Hexagon.</w:t>
      </w:r>
    </w:p>
    <w:p w14:paraId="50E3FF32" w14:textId="357B2624" w:rsidR="00077425" w:rsidRDefault="00077425" w:rsidP="00077425">
      <w:pPr>
        <w:ind w:left="720"/>
        <w:jc w:val="both"/>
      </w:pPr>
      <w:bookmarkStart w:id="0" w:name="_GoBack"/>
      <w:bookmarkEnd w:id="0"/>
    </w:p>
    <w:p w14:paraId="287FB49D" w14:textId="6BF40CD6" w:rsidR="003333FA" w:rsidRDefault="003333FA" w:rsidP="00077425">
      <w:pPr>
        <w:ind w:left="720"/>
        <w:jc w:val="both"/>
      </w:pPr>
      <w:r>
        <w:t>2019-14 Backup Center- This is a multiphase project to relocate to our current backup center and improve it into comprehensive redundant backup center for use in the event we need to evacuate the facility at 91</w:t>
      </w:r>
      <w:r w:rsidR="00CB47FA">
        <w:t>1 Carver. The lighting worksheet</w:t>
      </w:r>
      <w:r>
        <w:t xml:space="preserve"> has been developed and the owner is waiting on heat loss calculations. The permit package should be submitted by the end of the month.</w:t>
      </w:r>
    </w:p>
    <w:p w14:paraId="0473655E" w14:textId="77777777" w:rsidR="003333FA" w:rsidRDefault="003333FA" w:rsidP="00077425">
      <w:pPr>
        <w:ind w:left="720"/>
        <w:jc w:val="both"/>
      </w:pPr>
    </w:p>
    <w:p w14:paraId="55C2056B" w14:textId="7AE3C3B9" w:rsidR="00077425" w:rsidRDefault="00077425" w:rsidP="00077425">
      <w:pPr>
        <w:ind w:left="720"/>
        <w:jc w:val="both"/>
      </w:pPr>
      <w:r>
        <w:t xml:space="preserve">2019-30 ESChat- This project will allow us to monitor and respond via mobile phones. </w:t>
      </w:r>
      <w:r w:rsidR="00796ED8">
        <w:t>Kitsap</w:t>
      </w:r>
      <w:r w:rsidR="000A0EAD">
        <w:t xml:space="preserve"> 911 is working with agency volunteers on an expanded demo.</w:t>
      </w:r>
    </w:p>
    <w:p w14:paraId="617A64ED" w14:textId="5CC0A955" w:rsidR="00077425" w:rsidRDefault="00077425" w:rsidP="00077425">
      <w:pPr>
        <w:ind w:left="720"/>
        <w:jc w:val="both"/>
      </w:pPr>
    </w:p>
    <w:p w14:paraId="01BD77AA" w14:textId="4EAA38CE" w:rsidR="003E63CC" w:rsidRDefault="00077425" w:rsidP="00077425">
      <w:pPr>
        <w:ind w:left="720"/>
        <w:jc w:val="both"/>
      </w:pPr>
      <w:r>
        <w:t xml:space="preserve">2019-36 Closest Unit Dispatch- This allows Kitsap 911 to dispatch using AVL instead of a set station. Bainbridge Island </w:t>
      </w:r>
      <w:r w:rsidR="000A0EAD">
        <w:t>is tentative schedule for 08/05/19</w:t>
      </w:r>
    </w:p>
    <w:p w14:paraId="02B0C961" w14:textId="77777777" w:rsidR="000A0EAD" w:rsidRDefault="000A0EAD" w:rsidP="00077425">
      <w:pPr>
        <w:ind w:left="720"/>
        <w:jc w:val="both"/>
      </w:pPr>
    </w:p>
    <w:p w14:paraId="331CF551" w14:textId="71E513A9" w:rsidR="000F2316" w:rsidRDefault="000F2316" w:rsidP="00B20AA3">
      <w:pPr>
        <w:ind w:left="1080"/>
        <w:jc w:val="both"/>
      </w:pPr>
    </w:p>
    <w:p w14:paraId="54F673C9" w14:textId="319026A9" w:rsidR="003E63CC" w:rsidRDefault="003E63CC" w:rsidP="00446C9C">
      <w:pPr>
        <w:rPr>
          <w:b/>
          <w:bCs/>
          <w:color w:val="008080"/>
        </w:rPr>
      </w:pPr>
      <w:r>
        <w:rPr>
          <w:b/>
          <w:bCs/>
          <w:color w:val="008080"/>
        </w:rPr>
        <w:t>July 26, 2019 Board of Directors Budget Meeting</w:t>
      </w:r>
    </w:p>
    <w:p w14:paraId="0227FA30" w14:textId="66F6FE5F" w:rsidR="003E63CC" w:rsidRDefault="001247CB" w:rsidP="00446C9C">
      <w:pPr>
        <w:rPr>
          <w:bCs/>
        </w:rPr>
      </w:pPr>
      <w:r>
        <w:rPr>
          <w:b/>
          <w:bCs/>
          <w:color w:val="008080"/>
        </w:rPr>
        <w:tab/>
      </w:r>
      <w:r w:rsidRPr="001247CB">
        <w:rPr>
          <w:bCs/>
        </w:rPr>
        <w:t xml:space="preserve">Discussions took place on what items will be on the agenda for the next Board of Directors </w:t>
      </w:r>
      <w:r w:rsidRPr="001247CB">
        <w:rPr>
          <w:bCs/>
        </w:rPr>
        <w:tab/>
        <w:t>meeting.</w:t>
      </w:r>
    </w:p>
    <w:p w14:paraId="2C897CDF" w14:textId="77777777" w:rsidR="001247CB" w:rsidRPr="001247CB" w:rsidRDefault="001247CB" w:rsidP="00446C9C">
      <w:pPr>
        <w:rPr>
          <w:bCs/>
          <w:color w:val="008080"/>
        </w:rPr>
      </w:pPr>
    </w:p>
    <w:p w14:paraId="5B49982B" w14:textId="76210655" w:rsidR="003E63CC" w:rsidRDefault="008E51C1" w:rsidP="00446C9C">
      <w:pPr>
        <w:rPr>
          <w:b/>
          <w:bCs/>
          <w:color w:val="008080"/>
        </w:rPr>
      </w:pPr>
      <w:r>
        <w:rPr>
          <w:b/>
          <w:bCs/>
          <w:color w:val="008080"/>
        </w:rPr>
        <w:t xml:space="preserve">Closed Session </w:t>
      </w:r>
      <w:r w:rsidR="003E63CC">
        <w:rPr>
          <w:b/>
          <w:bCs/>
          <w:color w:val="008080"/>
        </w:rPr>
        <w:t>to Discuss Contract Negotiations</w:t>
      </w:r>
      <w:r w:rsidR="00CB47FA">
        <w:rPr>
          <w:b/>
          <w:bCs/>
          <w:color w:val="008080"/>
        </w:rPr>
        <w:t xml:space="preserve"> and </w:t>
      </w:r>
      <w:r w:rsidR="003E63CC">
        <w:rPr>
          <w:b/>
          <w:bCs/>
          <w:color w:val="008080"/>
        </w:rPr>
        <w:t xml:space="preserve">Executive Session to </w:t>
      </w:r>
      <w:r w:rsidR="00796ED8">
        <w:rPr>
          <w:b/>
          <w:bCs/>
          <w:color w:val="008080"/>
        </w:rPr>
        <w:t>discuss</w:t>
      </w:r>
      <w:r w:rsidR="003E63CC">
        <w:rPr>
          <w:b/>
          <w:bCs/>
          <w:color w:val="008080"/>
        </w:rPr>
        <w:t xml:space="preserve"> the evaluation of performances of an employee</w:t>
      </w:r>
    </w:p>
    <w:p w14:paraId="3E98B64E" w14:textId="77777777" w:rsidR="00CB47FA" w:rsidRPr="000A0EAD" w:rsidRDefault="00CB47FA" w:rsidP="00CB47FA">
      <w:pPr>
        <w:jc w:val="center"/>
        <w:rPr>
          <w:b/>
          <w:bCs/>
          <w:color w:val="FF0000"/>
        </w:rPr>
      </w:pPr>
      <w:r w:rsidRPr="000A0EAD">
        <w:rPr>
          <w:b/>
          <w:bCs/>
          <w:color w:val="FF0000"/>
        </w:rPr>
        <w:t>Start Time 13:55</w:t>
      </w:r>
    </w:p>
    <w:p w14:paraId="0396AE06" w14:textId="77777777" w:rsidR="00CB47FA" w:rsidRPr="000A0EAD" w:rsidRDefault="00CB47FA" w:rsidP="00CB47FA">
      <w:pPr>
        <w:jc w:val="center"/>
        <w:rPr>
          <w:b/>
          <w:bCs/>
          <w:color w:val="FF0000"/>
        </w:rPr>
      </w:pPr>
      <w:r w:rsidRPr="000A0EAD">
        <w:rPr>
          <w:b/>
          <w:bCs/>
          <w:color w:val="FF0000"/>
        </w:rPr>
        <w:t>End Time 14:32</w:t>
      </w:r>
    </w:p>
    <w:p w14:paraId="12FDDA80" w14:textId="275920F8" w:rsidR="00CB47FA" w:rsidRDefault="00CB47FA" w:rsidP="00CB47FA">
      <w:pPr>
        <w:jc w:val="center"/>
        <w:rPr>
          <w:b/>
          <w:bCs/>
          <w:color w:val="008080"/>
        </w:rPr>
      </w:pPr>
    </w:p>
    <w:p w14:paraId="4D86E540" w14:textId="27F9EEA1" w:rsidR="008E51C1" w:rsidRDefault="008E51C1" w:rsidP="00446C9C">
      <w:pPr>
        <w:rPr>
          <w:b/>
          <w:bCs/>
          <w:color w:val="008080"/>
        </w:rPr>
      </w:pPr>
    </w:p>
    <w:p w14:paraId="3A445A60" w14:textId="77777777" w:rsidR="008E51C1" w:rsidRDefault="008E51C1" w:rsidP="00446C9C">
      <w:pPr>
        <w:rPr>
          <w:b/>
          <w:bCs/>
          <w:color w:val="008080"/>
        </w:rPr>
      </w:pPr>
    </w:p>
    <w:p w14:paraId="491AEF56" w14:textId="685732BD"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2EAAD167" w14:textId="79D919BD" w:rsidR="006255A8" w:rsidRPr="006255A8" w:rsidRDefault="00D0597F" w:rsidP="00446C9C">
      <w:pPr>
        <w:rPr>
          <w:bCs/>
        </w:rPr>
      </w:pPr>
      <w:r>
        <w:rPr>
          <w:bCs/>
        </w:rPr>
        <w:t>No good of the order</w:t>
      </w:r>
    </w:p>
    <w:p w14:paraId="6B96A751" w14:textId="77777777" w:rsidR="001179EA" w:rsidRDefault="001179EA" w:rsidP="214BC9EA">
      <w:pPr>
        <w:ind w:left="1200"/>
        <w:jc w:val="center"/>
        <w:rPr>
          <w:b/>
          <w:bCs/>
        </w:rPr>
      </w:pPr>
    </w:p>
    <w:p w14:paraId="3280F091" w14:textId="35713F33" w:rsidR="0087500F" w:rsidRPr="00367C92" w:rsidRDefault="00704ED9" w:rsidP="214BC9EA">
      <w:pPr>
        <w:ind w:left="1200"/>
        <w:jc w:val="center"/>
        <w:rPr>
          <w:b/>
          <w:bCs/>
        </w:rPr>
      </w:pPr>
      <w:r>
        <w:rPr>
          <w:b/>
          <w:bCs/>
        </w:rPr>
        <w:t xml:space="preserve">Adjournment </w:t>
      </w:r>
      <w:r w:rsidR="000A0EAD">
        <w:rPr>
          <w:b/>
          <w:bCs/>
        </w:rPr>
        <w:t>14</w:t>
      </w:r>
      <w:r w:rsidR="00D0597F">
        <w:rPr>
          <w:b/>
          <w:bCs/>
        </w:rPr>
        <w:t>:</w:t>
      </w:r>
      <w:r w:rsidR="000A0EAD">
        <w:rPr>
          <w:b/>
          <w:bCs/>
        </w:rPr>
        <w:t>34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6AC0AB8A" w:rsidR="00D46FF1" w:rsidRDefault="000A0EAD" w:rsidP="00C66C5F">
      <w:pPr>
        <w:pStyle w:val="Heading2"/>
        <w:ind w:firstLine="720"/>
        <w:jc w:val="center"/>
      </w:pPr>
      <w:r>
        <w:t>August 14</w:t>
      </w:r>
      <w:r w:rsidR="00D0597F">
        <w:t>,</w:t>
      </w:r>
      <w:r w:rsidR="00AF6D45">
        <w:t xml:space="preserve">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07BC72F3"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A44919">
      <w:rPr>
        <w:u w:val="single"/>
      </w:rPr>
      <w:t>July 24</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830F04">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63CC"/>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0F0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7E34-D5D6-4216-B7F1-EBC66209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3</Pages>
  <Words>892</Words>
  <Characters>4729</Characters>
  <Application>Microsoft Office Word</Application>
  <DocSecurity>0</DocSecurity>
  <Lines>315</Lines>
  <Paragraphs>255</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2019-08-05T21:53:00Z</dcterms:created>
  <dcterms:modified xsi:type="dcterms:W3CDTF">2019-08-30T19:41:00Z</dcterms:modified>
</cp:coreProperties>
</file>