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2A" w:rsidRDefault="007F172A" w:rsidP="007F172A">
      <w:pPr>
        <w:pStyle w:val="Legal2"/>
        <w:tabs>
          <w:tab w:val="left" w:pos="720"/>
          <w:tab w:val="left" w:pos="1080"/>
        </w:tabs>
        <w:rPr>
          <w:rFonts w:ascii="Tahoma" w:hAnsi="Tahoma" w:cs="Tahoma"/>
          <w:b/>
          <w:bCs/>
          <w:sz w:val="22"/>
          <w:szCs w:val="22"/>
        </w:rPr>
      </w:pPr>
    </w:p>
    <w:p w:rsidR="007F172A" w:rsidRPr="007F172A" w:rsidRDefault="007F172A" w:rsidP="007F172A">
      <w:pPr>
        <w:pStyle w:val="Legal2"/>
        <w:tabs>
          <w:tab w:val="left" w:pos="720"/>
          <w:tab w:val="left" w:pos="1080"/>
        </w:tabs>
        <w:ind w:left="360"/>
        <w:jc w:val="center"/>
        <w:rPr>
          <w:rFonts w:ascii="Tahoma" w:hAnsi="Tahoma" w:cs="Tahoma"/>
          <w:b/>
          <w:bCs/>
          <w:sz w:val="32"/>
          <w:szCs w:val="32"/>
        </w:rPr>
      </w:pPr>
      <w:r w:rsidRPr="007F172A">
        <w:rPr>
          <w:rFonts w:ascii="Tahoma" w:hAnsi="Tahoma" w:cs="Tahoma"/>
          <w:b/>
          <w:bCs/>
          <w:sz w:val="32"/>
          <w:szCs w:val="32"/>
        </w:rPr>
        <w:t>Vendor Information</w:t>
      </w:r>
    </w:p>
    <w:p w:rsidR="007F172A" w:rsidRPr="007F172A" w:rsidRDefault="007F172A" w:rsidP="007F172A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</w:rPr>
      </w:pPr>
      <w:r w:rsidRPr="007F172A">
        <w:rPr>
          <w:rFonts w:ascii="Tahoma" w:hAnsi="Tahoma"/>
          <w:b/>
          <w:sz w:val="32"/>
          <w:szCs w:val="32"/>
        </w:rPr>
        <w:t>Kitsap 911 Microwave R</w:t>
      </w:r>
      <w:bookmarkStart w:id="0" w:name="_GoBack"/>
      <w:bookmarkEnd w:id="0"/>
      <w:r w:rsidRPr="007F172A">
        <w:rPr>
          <w:rFonts w:ascii="Tahoma" w:hAnsi="Tahoma"/>
          <w:b/>
          <w:sz w:val="32"/>
          <w:szCs w:val="32"/>
        </w:rPr>
        <w:t>adio System RFP</w:t>
      </w:r>
    </w:p>
    <w:p w:rsidR="007F172A" w:rsidRDefault="007F172A" w:rsidP="007F172A">
      <w:pPr>
        <w:pStyle w:val="Legal2"/>
        <w:tabs>
          <w:tab w:val="left" w:pos="720"/>
          <w:tab w:val="left" w:pos="1080"/>
        </w:tabs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F172A" w:rsidRPr="007F0688" w:rsidRDefault="007F172A" w:rsidP="007F172A">
      <w:pPr>
        <w:pStyle w:val="Legal2"/>
        <w:tabs>
          <w:tab w:val="left" w:pos="720"/>
          <w:tab w:val="left" w:pos="1080"/>
        </w:tabs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F172A" w:rsidRDefault="007F172A" w:rsidP="007F172A">
      <w:pPr>
        <w:outlineLvl w:val="1"/>
        <w:rPr>
          <w:rFonts w:ascii="Tahoma" w:hAnsi="Tahoma" w:cs="Tahoma"/>
          <w:sz w:val="22"/>
          <w:szCs w:val="22"/>
          <w:highlight w:val="yellow"/>
        </w:rPr>
      </w:pPr>
    </w:p>
    <w:p w:rsidR="007F172A" w:rsidRDefault="007F172A" w:rsidP="007F172A">
      <w:pPr>
        <w:outlineLvl w:val="1"/>
        <w:rPr>
          <w:rFonts w:ascii="Tahoma" w:hAnsi="Tahoma" w:cs="Tahoma"/>
          <w:sz w:val="22"/>
          <w:szCs w:val="22"/>
        </w:rPr>
      </w:pPr>
      <w:r w:rsidRPr="00DE1B2A">
        <w:rPr>
          <w:rFonts w:ascii="Tahoma" w:hAnsi="Tahoma" w:cs="Tahoma"/>
          <w:sz w:val="22"/>
          <w:szCs w:val="22"/>
        </w:rPr>
        <w:t>The Vendor shall provide the following information with its Proposal:</w:t>
      </w:r>
    </w:p>
    <w:p w:rsidR="007F172A" w:rsidRDefault="007F172A" w:rsidP="007F172A">
      <w:pPr>
        <w:outlineLvl w:val="1"/>
        <w:rPr>
          <w:rFonts w:ascii="Tahoma" w:hAnsi="Tahoma" w:cs="Tahoma"/>
          <w:sz w:val="22"/>
          <w:szCs w:val="22"/>
        </w:rPr>
      </w:pP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Company Name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Legal name if different than Company Name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Web-Site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Mailing Address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Washington State Department of Licensing Registration Number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Washington State Department of Labor and Industries Workman’s Compensation Account Number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 w:rsidRPr="00E809C6">
        <w:rPr>
          <w:rFonts w:ascii="Tahoma" w:hAnsi="Tahoma" w:cs="Tahoma"/>
          <w:sz w:val="22"/>
          <w:szCs w:val="22"/>
        </w:rPr>
        <w:t>Number of years Vendor has been engaged in the business of providing Digital Communications System</w:t>
      </w:r>
      <w:r>
        <w:rPr>
          <w:rFonts w:ascii="Tahoma" w:hAnsi="Tahoma" w:cs="Tahoma"/>
          <w:sz w:val="22"/>
          <w:szCs w:val="22"/>
        </w:rPr>
        <w:t xml:space="preserve"> </w:t>
      </w:r>
      <w:r w:rsidRPr="00E809C6">
        <w:rPr>
          <w:rFonts w:ascii="Tahoma" w:hAnsi="Tahoma" w:cs="Tahoma"/>
          <w:sz w:val="22"/>
          <w:szCs w:val="22"/>
        </w:rPr>
        <w:t>Microwave Equipment</w:t>
      </w:r>
      <w:r>
        <w:rPr>
          <w:rFonts w:ascii="Tahoma" w:hAnsi="Tahoma" w:cs="Tahoma"/>
          <w:sz w:val="22"/>
          <w:szCs w:val="22"/>
        </w:rPr>
        <w:t xml:space="preserve"> </w:t>
      </w:r>
      <w:r w:rsidRPr="00E809C6">
        <w:rPr>
          <w:rFonts w:ascii="Tahoma" w:hAnsi="Tahoma" w:cs="Tahoma"/>
          <w:sz w:val="22"/>
          <w:szCs w:val="22"/>
        </w:rPr>
        <w:t>&amp; Services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Gross dollar amount of work currently under contract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Gross dollar amount of work under contract and not yet completed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of work performed by Contractor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References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Bonding Companies during the most recent three years</w:t>
      </w:r>
    </w:p>
    <w:p w:rsidR="007F172A" w:rsidRDefault="007F172A" w:rsidP="007F172A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Reason for changing Bonding Company</w:t>
      </w:r>
    </w:p>
    <w:p w:rsidR="007F172A" w:rsidRPr="008C0FB1" w:rsidRDefault="007F172A" w:rsidP="007F172A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Amount of any Bond called </w:t>
      </w:r>
    </w:p>
    <w:p w:rsidR="007F172A" w:rsidRPr="008C0FB1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Number of Project Managers currently employed, and the length of employment for each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RFP Representative Name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RFP Representative Phone Number 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RFP Representative E-Mail Address</w:t>
      </w:r>
    </w:p>
    <w:p w:rsidR="007F172A" w:rsidRPr="00093865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 w:rsidRPr="00093865">
        <w:rPr>
          <w:rFonts w:ascii="Tahoma" w:hAnsi="Tahoma" w:cs="Tahoma"/>
          <w:sz w:val="22"/>
          <w:szCs w:val="22"/>
        </w:rPr>
        <w:t>Technical Support Phone Number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 w:rsidRPr="00093865">
        <w:rPr>
          <w:rFonts w:ascii="Tahoma" w:hAnsi="Tahoma" w:cs="Tahoma"/>
          <w:sz w:val="22"/>
          <w:szCs w:val="22"/>
        </w:rPr>
        <w:t xml:space="preserve">Description of company’s projects and experience that </w:t>
      </w:r>
      <w:r>
        <w:rPr>
          <w:rFonts w:ascii="Tahoma" w:hAnsi="Tahoma" w:cs="Tahoma"/>
          <w:sz w:val="22"/>
          <w:szCs w:val="22"/>
        </w:rPr>
        <w:t>are like</w:t>
      </w:r>
      <w:r w:rsidRPr="00093865">
        <w:rPr>
          <w:rFonts w:ascii="Tahoma" w:hAnsi="Tahoma" w:cs="Tahoma"/>
          <w:sz w:val="22"/>
          <w:szCs w:val="22"/>
        </w:rPr>
        <w:t xml:space="preserve"> this project.  Provide </w:t>
      </w:r>
      <w:r>
        <w:rPr>
          <w:rFonts w:ascii="Tahoma" w:hAnsi="Tahoma" w:cs="Tahoma"/>
          <w:sz w:val="22"/>
          <w:szCs w:val="22"/>
        </w:rPr>
        <w:t>specific</w:t>
      </w:r>
      <w:r w:rsidRPr="00093865">
        <w:rPr>
          <w:rFonts w:ascii="Tahoma" w:hAnsi="Tahoma" w:cs="Tahoma"/>
          <w:sz w:val="22"/>
          <w:szCs w:val="22"/>
        </w:rPr>
        <w:t xml:space="preserve"> information relating to micro</w:t>
      </w:r>
      <w:r>
        <w:rPr>
          <w:rFonts w:ascii="Tahoma" w:hAnsi="Tahoma" w:cs="Tahoma"/>
          <w:sz w:val="22"/>
          <w:szCs w:val="22"/>
        </w:rPr>
        <w:t>wave system deployments within 10</w:t>
      </w:r>
      <w:r w:rsidRPr="00093865">
        <w:rPr>
          <w:rFonts w:ascii="Tahoma" w:hAnsi="Tahoma" w:cs="Tahoma"/>
          <w:sz w:val="22"/>
          <w:szCs w:val="22"/>
        </w:rPr>
        <w:t>00 miles of Bremerton, Washington and mechanisms for requesting service (i.e. Network Operations Center, call center, local on-call technician, answering service, on-site response times, etc.)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</w:rPr>
        <w:t>See Exhibit M</w:t>
      </w:r>
    </w:p>
    <w:p w:rsidR="007F172A" w:rsidRDefault="007F172A" w:rsidP="007F172A">
      <w:pPr>
        <w:pStyle w:val="ListParagraph"/>
        <w:numPr>
          <w:ilvl w:val="0"/>
          <w:numId w:val="1"/>
        </w:numPr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any government client that has filed suit or made a claim in any court</w:t>
      </w:r>
    </w:p>
    <w:p w:rsidR="007F172A" w:rsidRDefault="007F172A" w:rsidP="007F172A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reason for the suit or claim</w:t>
      </w:r>
    </w:p>
    <w:p w:rsidR="007F172A" w:rsidRPr="00093865" w:rsidRDefault="007F172A" w:rsidP="007F172A">
      <w:pPr>
        <w:pStyle w:val="ListParagraph"/>
        <w:numPr>
          <w:ilvl w:val="1"/>
          <w:numId w:val="1"/>
        </w:numPr>
        <w:ind w:left="2160"/>
        <w:outlineLvl w:val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Describe Disposition of suit or claim</w:t>
      </w:r>
    </w:p>
    <w:p w:rsidR="007F172A" w:rsidRDefault="007F172A" w:rsidP="007F172A">
      <w:pPr>
        <w:rPr>
          <w:rFonts w:ascii="Tahoma" w:hAnsi="Tahoma" w:cs="Tahoma"/>
          <w:sz w:val="22"/>
          <w:szCs w:val="22"/>
        </w:rPr>
      </w:pPr>
    </w:p>
    <w:p w:rsidR="007F172A" w:rsidRDefault="007F172A" w:rsidP="007F172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 w:val="22"/>
          <w:szCs w:val="22"/>
        </w:rPr>
        <w:t>The format of the required information is at the discretion of the Proposer.</w:t>
      </w:r>
    </w:p>
    <w:p w:rsidR="002817A4" w:rsidRDefault="002817A4"/>
    <w:sectPr w:rsidR="0028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6D0"/>
    <w:multiLevelType w:val="hybridMultilevel"/>
    <w:tmpl w:val="447A8D24"/>
    <w:lvl w:ilvl="0" w:tplc="693A62A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A"/>
    <w:rsid w:val="00267839"/>
    <w:rsid w:val="002817A4"/>
    <w:rsid w:val="007F172A"/>
    <w:rsid w:val="0097566E"/>
    <w:rsid w:val="00C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8785"/>
  <w15:chartTrackingRefBased/>
  <w15:docId w15:val="{09296F88-FA04-47DF-97E9-9E5D576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2">
    <w:name w:val="Legal 2"/>
    <w:basedOn w:val="Normal"/>
    <w:rsid w:val="007F172A"/>
    <w:pPr>
      <w:widowControl w:val="0"/>
    </w:pPr>
  </w:style>
  <w:style w:type="paragraph" w:styleId="ListParagraph">
    <w:name w:val="List Paragraph"/>
    <w:basedOn w:val="Normal"/>
    <w:uiPriority w:val="34"/>
    <w:qFormat/>
    <w:rsid w:val="007F1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    </vt:lpstr>
      <vt:lpstr>    The Vendor shall provide the following information with its Proposal:</vt:lpstr>
      <vt:lpstr>    </vt:lpstr>
      <vt:lpstr>    Company Name</vt:lpstr>
      <vt:lpstr>    Legal name if different than Company Name</vt:lpstr>
      <vt:lpstr>    Web-Site</vt:lpstr>
      <vt:lpstr>    Mailing Address</vt:lpstr>
      <vt:lpstr>    Washington State Department of Licensing Registration Number</vt:lpstr>
      <vt:lpstr>    Washington State Department of Labor and Industries Workman’s Compensation Accou</vt:lpstr>
      <vt:lpstr>    Number of years Vendor has been engaged in the business of providing Digital Com</vt:lpstr>
      <vt:lpstr>    Gross dollar amount of work currently under contract</vt:lpstr>
      <vt:lpstr>    Gross dollar amount of work under contract and not yet completed</vt:lpstr>
      <vt:lpstr>    Type of work performed by Contractor</vt:lpstr>
      <vt:lpstr>    Bank References</vt:lpstr>
      <vt:lpstr>    Bonding Companies during the most recent three years</vt:lpstr>
      <vt:lpstr>    Reason for changing Bonding Company</vt:lpstr>
      <vt:lpstr>    Amount of any Bond called </vt:lpstr>
      <vt:lpstr>    Number of Project Managers currently employed, and the length of employment for </vt:lpstr>
      <vt:lpstr>    RFP Representative Name</vt:lpstr>
      <vt:lpstr>    RFP Representative Phone Number </vt:lpstr>
      <vt:lpstr>    RFP Representative E-Mail Address</vt:lpstr>
      <vt:lpstr>    Technical Support Phone Number</vt:lpstr>
      <vt:lpstr>    Description of company’s projects and experience that are like this project.  Pr</vt:lpstr>
      <vt:lpstr>    Name any government client that has filed suit or made a claim in any court</vt:lpstr>
      <vt:lpstr>    Provide reason for the suit or claim</vt:lpstr>
      <vt:lpstr>    Describe Disposition of suit or claim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B. Nelson</dc:creator>
  <cp:keywords/>
  <dc:description/>
  <cp:lastModifiedBy>Mark B. Nelson</cp:lastModifiedBy>
  <cp:revision>1</cp:revision>
  <dcterms:created xsi:type="dcterms:W3CDTF">2021-10-28T22:46:00Z</dcterms:created>
  <dcterms:modified xsi:type="dcterms:W3CDTF">2021-10-28T22:49:00Z</dcterms:modified>
</cp:coreProperties>
</file>